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00CB9" w14:textId="61CC02CA" w:rsidR="004A0D06" w:rsidRPr="004A0D06" w:rsidRDefault="004A0D06" w:rsidP="004A0D06">
      <w:pPr>
        <w:spacing w:before="100" w:beforeAutospacing="1" w:after="100" w:afterAutospacing="1"/>
        <w:outlineLvl w:val="0"/>
        <w:rPr>
          <w:rFonts w:ascii="Times New Roman" w:eastAsia="Times New Roman" w:hAnsi="Times New Roman" w:cs="Times New Roman"/>
          <w:b/>
          <w:bCs/>
          <w:kern w:val="36"/>
          <w:sz w:val="40"/>
          <w:szCs w:val="40"/>
        </w:rPr>
      </w:pPr>
      <w:r w:rsidRPr="004A0D06">
        <w:rPr>
          <w:rFonts w:ascii="Times New Roman" w:eastAsia="Times New Roman" w:hAnsi="Times New Roman" w:cs="Times New Roman"/>
          <w:b/>
          <w:bCs/>
          <w:kern w:val="36"/>
          <w:sz w:val="40"/>
          <w:szCs w:val="40"/>
        </w:rPr>
        <w:t xml:space="preserve">Open Educational Resources </w:t>
      </w:r>
      <w:r w:rsidR="00B31F0A" w:rsidRPr="00B31F0A">
        <w:rPr>
          <w:rFonts w:ascii="Times New Roman" w:eastAsia="Times New Roman" w:hAnsi="Times New Roman" w:cs="Times New Roman"/>
          <w:b/>
          <w:bCs/>
          <w:kern w:val="36"/>
          <w:sz w:val="40"/>
          <w:szCs w:val="40"/>
        </w:rPr>
        <w:t xml:space="preserve">(OER) </w:t>
      </w:r>
      <w:r w:rsidRPr="004A0D06">
        <w:rPr>
          <w:rFonts w:ascii="Times New Roman" w:eastAsia="Times New Roman" w:hAnsi="Times New Roman" w:cs="Times New Roman"/>
          <w:b/>
          <w:bCs/>
          <w:kern w:val="36"/>
          <w:sz w:val="40"/>
          <w:szCs w:val="40"/>
        </w:rPr>
        <w:t>Grants</w:t>
      </w:r>
    </w:p>
    <w:p w14:paraId="7AD4E003" w14:textId="273A0767" w:rsidR="004A0D06" w:rsidRPr="004A0D06" w:rsidRDefault="004A0D06" w:rsidP="004A0D06">
      <w:pPr>
        <w:spacing w:before="100" w:beforeAutospacing="1" w:after="100" w:afterAutospacing="1"/>
        <w:rPr>
          <w:rFonts w:ascii="Times New Roman" w:eastAsia="Times New Roman" w:hAnsi="Times New Roman" w:cs="Times New Roman"/>
        </w:rPr>
      </w:pPr>
      <w:r w:rsidRPr="004A0D06">
        <w:rPr>
          <w:rFonts w:ascii="Times New Roman" w:eastAsia="Times New Roman" w:hAnsi="Times New Roman" w:cs="Times New Roman"/>
          <w:i/>
          <w:iCs/>
        </w:rPr>
        <w:t xml:space="preserve">Library funding to reduce the cost of course materials at MSU for undergraduate students. </w:t>
      </w:r>
    </w:p>
    <w:p w14:paraId="53A2DDDB" w14:textId="59445CE3" w:rsidR="004A0D06" w:rsidRPr="004A0D06" w:rsidRDefault="004A0D06" w:rsidP="004A0D06">
      <w:pPr>
        <w:spacing w:before="100" w:beforeAutospacing="1" w:after="100" w:afterAutospacing="1"/>
        <w:rPr>
          <w:rFonts w:ascii="Times New Roman" w:eastAsia="Times New Roman" w:hAnsi="Times New Roman" w:cs="Times New Roman"/>
        </w:rPr>
      </w:pPr>
      <w:r w:rsidRPr="004A0D06">
        <w:rPr>
          <w:rFonts w:ascii="Times New Roman" w:eastAsia="Times New Roman" w:hAnsi="Times New Roman" w:cs="Times New Roman"/>
        </w:rPr>
        <w:t>Th</w:t>
      </w:r>
      <w:r w:rsidR="005F2CC1">
        <w:rPr>
          <w:rFonts w:ascii="Times New Roman" w:eastAsia="Times New Roman" w:hAnsi="Times New Roman" w:cs="Times New Roman"/>
        </w:rPr>
        <w:t>is</w:t>
      </w:r>
      <w:r w:rsidRPr="004A0D06">
        <w:rPr>
          <w:rFonts w:ascii="Times New Roman" w:eastAsia="Times New Roman" w:hAnsi="Times New Roman" w:cs="Times New Roman"/>
        </w:rPr>
        <w:t xml:space="preserve"> Initiative will fund grants to migrate existing </w:t>
      </w:r>
      <w:r>
        <w:rPr>
          <w:rFonts w:ascii="Times New Roman" w:eastAsia="Times New Roman" w:hAnsi="Times New Roman" w:cs="Times New Roman"/>
        </w:rPr>
        <w:t xml:space="preserve">or new </w:t>
      </w:r>
      <w:r w:rsidRPr="004A0D06">
        <w:rPr>
          <w:rFonts w:ascii="Times New Roman" w:eastAsia="Times New Roman" w:hAnsi="Times New Roman" w:cs="Times New Roman"/>
        </w:rPr>
        <w:t xml:space="preserve">course materials </w:t>
      </w:r>
      <w:r w:rsidR="005F2CC1">
        <w:rPr>
          <w:rFonts w:ascii="Times New Roman" w:eastAsia="Times New Roman" w:hAnsi="Times New Roman" w:cs="Times New Roman"/>
        </w:rPr>
        <w:t xml:space="preserve">to OER </w:t>
      </w:r>
      <w:r w:rsidRPr="004A0D06">
        <w:rPr>
          <w:rFonts w:ascii="Times New Roman" w:eastAsia="Times New Roman" w:hAnsi="Times New Roman" w:cs="Times New Roman"/>
        </w:rPr>
        <w:t>for undergraduate classes at MSU. The amount of funding depends on the needs of the proposed project, and the reach/impact of the outcomes for MSU students.</w:t>
      </w:r>
    </w:p>
    <w:p w14:paraId="294720A8" w14:textId="77777777" w:rsidR="004A0D06" w:rsidRPr="004A0D06" w:rsidRDefault="004A0D06" w:rsidP="004A0D06">
      <w:pPr>
        <w:numPr>
          <w:ilvl w:val="1"/>
          <w:numId w:val="1"/>
        </w:numPr>
        <w:spacing w:before="100" w:beforeAutospacing="1" w:after="100" w:afterAutospacing="1"/>
        <w:rPr>
          <w:rFonts w:ascii="Times New Roman" w:eastAsia="Times New Roman" w:hAnsi="Times New Roman" w:cs="Times New Roman"/>
        </w:rPr>
      </w:pPr>
      <w:r w:rsidRPr="004A0D06">
        <w:rPr>
          <w:rFonts w:ascii="Times New Roman" w:eastAsia="Times New Roman" w:hAnsi="Times New Roman" w:cs="Times New Roman"/>
          <w:b/>
          <w:bCs/>
        </w:rPr>
        <w:t>Adopt</w:t>
      </w:r>
      <w:r w:rsidRPr="004A0D06">
        <w:rPr>
          <w:rFonts w:ascii="Times New Roman" w:eastAsia="Times New Roman" w:hAnsi="Times New Roman" w:cs="Times New Roman"/>
        </w:rPr>
        <w:t xml:space="preserve"> an existing open textbook (or other educational resource); up to $1,000</w:t>
      </w:r>
    </w:p>
    <w:p w14:paraId="28BC9AF5" w14:textId="77777777" w:rsidR="004A0D06" w:rsidRPr="004A0D06" w:rsidRDefault="004A0D06" w:rsidP="004A0D06">
      <w:pPr>
        <w:numPr>
          <w:ilvl w:val="1"/>
          <w:numId w:val="1"/>
        </w:numPr>
        <w:spacing w:before="100" w:beforeAutospacing="1" w:after="100" w:afterAutospacing="1"/>
        <w:rPr>
          <w:rFonts w:ascii="Times New Roman" w:eastAsia="Times New Roman" w:hAnsi="Times New Roman" w:cs="Times New Roman"/>
        </w:rPr>
      </w:pPr>
      <w:r w:rsidRPr="004A0D06">
        <w:rPr>
          <w:rFonts w:ascii="Times New Roman" w:eastAsia="Times New Roman" w:hAnsi="Times New Roman" w:cs="Times New Roman"/>
          <w:b/>
          <w:bCs/>
        </w:rPr>
        <w:t xml:space="preserve">Adapt </w:t>
      </w:r>
      <w:r w:rsidRPr="004A0D06">
        <w:rPr>
          <w:rFonts w:ascii="Times New Roman" w:eastAsia="Times New Roman" w:hAnsi="Times New Roman" w:cs="Times New Roman"/>
        </w:rPr>
        <w:t>existing open educational resources to your instructional needs; up to $2,500</w:t>
      </w:r>
    </w:p>
    <w:p w14:paraId="66917F3F" w14:textId="77777777" w:rsidR="004A0D06" w:rsidRPr="004A0D06" w:rsidRDefault="004A0D06" w:rsidP="004A0D06">
      <w:pPr>
        <w:numPr>
          <w:ilvl w:val="1"/>
          <w:numId w:val="1"/>
        </w:numPr>
        <w:spacing w:before="100" w:beforeAutospacing="1" w:after="100" w:afterAutospacing="1"/>
        <w:rPr>
          <w:rFonts w:ascii="Times New Roman" w:eastAsia="Times New Roman" w:hAnsi="Times New Roman" w:cs="Times New Roman"/>
        </w:rPr>
      </w:pPr>
      <w:r w:rsidRPr="004A0D06">
        <w:rPr>
          <w:rFonts w:ascii="Times New Roman" w:eastAsia="Times New Roman" w:hAnsi="Times New Roman" w:cs="Times New Roman"/>
          <w:b/>
          <w:bCs/>
        </w:rPr>
        <w:t>Author</w:t>
      </w:r>
      <w:r w:rsidRPr="004A0D06">
        <w:rPr>
          <w:rFonts w:ascii="Times New Roman" w:eastAsia="Times New Roman" w:hAnsi="Times New Roman" w:cs="Times New Roman"/>
        </w:rPr>
        <w:t xml:space="preserve"> a new resource where no appropriate item exists; up to $5,000. While this funding may be used toward summer salary, it </w:t>
      </w:r>
      <w:r w:rsidRPr="004A0D06">
        <w:rPr>
          <w:rFonts w:ascii="Times New Roman" w:eastAsia="Times New Roman" w:hAnsi="Times New Roman" w:cs="Times New Roman"/>
          <w:i/>
          <w:iCs/>
        </w:rPr>
        <w:t>may not</w:t>
      </w:r>
      <w:r w:rsidRPr="004A0D06">
        <w:rPr>
          <w:rFonts w:ascii="Times New Roman" w:eastAsia="Times New Roman" w:hAnsi="Times New Roman" w:cs="Times New Roman"/>
        </w:rPr>
        <w:t xml:space="preserve"> be used for course buy-outs. </w:t>
      </w:r>
    </w:p>
    <w:p w14:paraId="76CB7058" w14:textId="77777777" w:rsidR="004A0D06" w:rsidRPr="004A0D06" w:rsidRDefault="004A0D06" w:rsidP="004A0D06">
      <w:pPr>
        <w:spacing w:before="100" w:beforeAutospacing="1" w:after="100" w:afterAutospacing="1"/>
        <w:rPr>
          <w:rFonts w:ascii="Times New Roman" w:eastAsia="Times New Roman" w:hAnsi="Times New Roman" w:cs="Times New Roman"/>
        </w:rPr>
      </w:pPr>
      <w:r w:rsidRPr="004A0D06">
        <w:rPr>
          <w:rFonts w:ascii="Times New Roman" w:eastAsia="Times New Roman" w:hAnsi="Times New Roman" w:cs="Times New Roman"/>
        </w:rPr>
        <w:t>In FY23 there are two new options for funding:</w:t>
      </w:r>
    </w:p>
    <w:p w14:paraId="75A1E5B6" w14:textId="77777777" w:rsidR="004A0D06" w:rsidRPr="004A0D06" w:rsidRDefault="004A0D06" w:rsidP="004A0D06">
      <w:pPr>
        <w:numPr>
          <w:ilvl w:val="1"/>
          <w:numId w:val="2"/>
        </w:numPr>
        <w:spacing w:before="100" w:beforeAutospacing="1" w:after="100" w:afterAutospacing="1"/>
        <w:rPr>
          <w:rFonts w:ascii="Times New Roman" w:eastAsia="Times New Roman" w:hAnsi="Times New Roman" w:cs="Times New Roman"/>
        </w:rPr>
      </w:pPr>
      <w:r w:rsidRPr="004A0D06">
        <w:rPr>
          <w:rFonts w:ascii="Times New Roman" w:eastAsia="Times New Roman" w:hAnsi="Times New Roman" w:cs="Times New Roman"/>
        </w:rPr>
        <w:t xml:space="preserve">Smaller awards may be distributed to fund the </w:t>
      </w:r>
      <w:r w:rsidRPr="004A0D06">
        <w:rPr>
          <w:rFonts w:ascii="Times New Roman" w:eastAsia="Times New Roman" w:hAnsi="Times New Roman" w:cs="Times New Roman"/>
          <w:b/>
          <w:bCs/>
        </w:rPr>
        <w:t>transition to library held materials</w:t>
      </w:r>
      <w:r w:rsidRPr="004A0D06">
        <w:rPr>
          <w:rFonts w:ascii="Times New Roman" w:eastAsia="Times New Roman" w:hAnsi="Times New Roman" w:cs="Times New Roman"/>
        </w:rPr>
        <w:t xml:space="preserve"> that save students money and provide easy, digital access to required content; up to $800.</w:t>
      </w:r>
    </w:p>
    <w:p w14:paraId="5EF68029" w14:textId="77777777" w:rsidR="004A0D06" w:rsidRPr="004A0D06" w:rsidRDefault="004A0D06" w:rsidP="004A0D06">
      <w:pPr>
        <w:numPr>
          <w:ilvl w:val="1"/>
          <w:numId w:val="2"/>
        </w:numPr>
        <w:spacing w:before="100" w:beforeAutospacing="1" w:after="100" w:afterAutospacing="1"/>
        <w:rPr>
          <w:rFonts w:ascii="Times New Roman" w:eastAsia="Times New Roman" w:hAnsi="Times New Roman" w:cs="Times New Roman"/>
        </w:rPr>
      </w:pPr>
      <w:r w:rsidRPr="004A0D06">
        <w:rPr>
          <w:rFonts w:ascii="Times New Roman" w:eastAsia="Times New Roman" w:hAnsi="Times New Roman" w:cs="Times New Roman"/>
          <w:b/>
          <w:bCs/>
        </w:rPr>
        <w:t>Secondary awards</w:t>
      </w:r>
      <w:r w:rsidRPr="004A0D06">
        <w:rPr>
          <w:rFonts w:ascii="Times New Roman" w:eastAsia="Times New Roman" w:hAnsi="Times New Roman" w:cs="Times New Roman"/>
        </w:rPr>
        <w:t xml:space="preserve"> may be awarded to instructors for maintenance, revision, further adaptation, or expansion of an OER currently in use; up to $2000.</w:t>
      </w:r>
    </w:p>
    <w:p w14:paraId="319F8747" w14:textId="77777777" w:rsidR="004A0D06" w:rsidRPr="004A0D06" w:rsidRDefault="004A0D06" w:rsidP="004A0D06">
      <w:pPr>
        <w:spacing w:before="100" w:beforeAutospacing="1" w:after="100" w:afterAutospacing="1"/>
        <w:rPr>
          <w:rFonts w:ascii="Times New Roman" w:eastAsia="Times New Roman" w:hAnsi="Times New Roman" w:cs="Times New Roman"/>
        </w:rPr>
      </w:pPr>
      <w:r w:rsidRPr="004A0D06">
        <w:rPr>
          <w:rFonts w:ascii="Times New Roman" w:eastAsia="Times New Roman" w:hAnsi="Times New Roman" w:cs="Times New Roman"/>
        </w:rPr>
        <w:t>These new options are exempt from the Review and “Course Redesign Class” requirements.</w:t>
      </w:r>
    </w:p>
    <w:p w14:paraId="623F0204" w14:textId="22994478" w:rsidR="004A0D06" w:rsidRPr="004A0D06" w:rsidRDefault="004A0D06" w:rsidP="004A0D06">
      <w:pPr>
        <w:spacing w:before="100" w:beforeAutospacing="1" w:after="100" w:afterAutospacing="1"/>
        <w:rPr>
          <w:rFonts w:ascii="Times New Roman" w:eastAsia="Times New Roman" w:hAnsi="Times New Roman" w:cs="Times New Roman"/>
          <w:b/>
          <w:bCs/>
          <w:sz w:val="36"/>
          <w:szCs w:val="36"/>
        </w:rPr>
      </w:pPr>
      <w:r w:rsidRPr="004A0D06">
        <w:rPr>
          <w:rFonts w:ascii="Times New Roman" w:eastAsia="Times New Roman" w:hAnsi="Times New Roman" w:cs="Times New Roman"/>
        </w:rPr>
        <w:t> </w:t>
      </w:r>
      <w:r w:rsidRPr="004A0D06">
        <w:rPr>
          <w:rFonts w:ascii="Times New Roman" w:eastAsia="Times New Roman" w:hAnsi="Times New Roman" w:cs="Times New Roman"/>
          <w:b/>
          <w:bCs/>
          <w:sz w:val="36"/>
          <w:szCs w:val="36"/>
        </w:rPr>
        <w:t xml:space="preserve">How to Apply: </w:t>
      </w:r>
      <w:r w:rsidRPr="004A0D06">
        <w:rPr>
          <w:rFonts w:ascii="Times New Roman" w:eastAsia="Times New Roman" w:hAnsi="Times New Roman" w:cs="Times New Roman"/>
          <w:sz w:val="36"/>
          <w:szCs w:val="36"/>
        </w:rPr>
        <w:t> </w:t>
      </w:r>
    </w:p>
    <w:p w14:paraId="18A85240" w14:textId="6CE46338" w:rsidR="004A0D06" w:rsidRDefault="004A0D06" w:rsidP="004A0D06">
      <w:pPr>
        <w:spacing w:before="100" w:beforeAutospacing="1" w:after="100" w:afterAutospacing="1"/>
        <w:outlineLvl w:val="1"/>
        <w:rPr>
          <w:rFonts w:ascii="Times New Roman" w:eastAsia="Times New Roman" w:hAnsi="Times New Roman" w:cs="Times New Roman"/>
          <w:sz w:val="36"/>
          <w:szCs w:val="36"/>
        </w:rPr>
      </w:pPr>
      <w:r w:rsidRPr="004A0D06">
        <w:rPr>
          <w:rFonts w:ascii="Times New Roman" w:eastAsia="Times New Roman" w:hAnsi="Times New Roman" w:cs="Times New Roman"/>
          <w:sz w:val="36"/>
          <w:szCs w:val="36"/>
        </w:rPr>
        <w:t xml:space="preserve">Applications will be accepted on a rolling basis during FY23 and reviewed on the </w:t>
      </w:r>
      <w:r w:rsidRPr="004A0D06">
        <w:rPr>
          <w:rFonts w:ascii="Calibri" w:eastAsia="Times New Roman" w:hAnsi="Calibri" w:cs="Calibri"/>
          <w:b/>
          <w:bCs/>
          <w:i/>
          <w:iCs/>
          <w:sz w:val="36"/>
          <w:szCs w:val="36"/>
        </w:rPr>
        <w:t>15th of each month</w:t>
      </w:r>
      <w:r w:rsidRPr="004A0D06">
        <w:rPr>
          <w:rFonts w:ascii="Times New Roman" w:eastAsia="Times New Roman" w:hAnsi="Times New Roman" w:cs="Times New Roman"/>
          <w:sz w:val="36"/>
          <w:szCs w:val="36"/>
        </w:rPr>
        <w:t xml:space="preserve">. Awardees will be informed via email by the end each month. The FY23 grant cycle will end on June 1st or when funds are dispersed. Funding will be distributed to as many excellent proposals as feasible. </w:t>
      </w:r>
    </w:p>
    <w:p w14:paraId="5F199FA5" w14:textId="55E086D4" w:rsidR="00B014B1" w:rsidRPr="005F2CC1" w:rsidRDefault="005F2CC1" w:rsidP="008E2552">
      <w:pPr>
        <w:rPr>
          <w:b/>
          <w:bCs/>
        </w:rPr>
      </w:pPr>
      <w:r w:rsidRPr="005F2CC1">
        <w:rPr>
          <w:rFonts w:ascii="Times New Roman" w:eastAsia="Times New Roman" w:hAnsi="Times New Roman" w:cs="Times New Roman"/>
          <w:b/>
          <w:bCs/>
          <w:sz w:val="36"/>
          <w:szCs w:val="36"/>
        </w:rPr>
        <w:t>More information available at</w:t>
      </w:r>
      <w:r>
        <w:rPr>
          <w:rFonts w:ascii="Times New Roman" w:eastAsia="Times New Roman" w:hAnsi="Times New Roman" w:cs="Times New Roman"/>
          <w:b/>
          <w:bCs/>
          <w:sz w:val="36"/>
          <w:szCs w:val="36"/>
        </w:rPr>
        <w:t>:</w:t>
      </w:r>
      <w:r w:rsidRPr="005F2CC1">
        <w:rPr>
          <w:rFonts w:ascii="Times New Roman" w:eastAsia="Times New Roman" w:hAnsi="Times New Roman" w:cs="Times New Roman"/>
          <w:b/>
          <w:bCs/>
          <w:sz w:val="36"/>
          <w:szCs w:val="36"/>
        </w:rPr>
        <w:t xml:space="preserve"> </w:t>
      </w:r>
      <w:r w:rsidRPr="005F2CC1">
        <w:rPr>
          <w:rFonts w:ascii="Times New Roman" w:eastAsia="Times New Roman" w:hAnsi="Times New Roman" w:cs="Times New Roman"/>
          <w:b/>
          <w:bCs/>
          <w:sz w:val="36"/>
          <w:szCs w:val="36"/>
        </w:rPr>
        <w:t>https://www.lib.montana.edu/services/publication/oer.html</w:t>
      </w:r>
      <w:r w:rsidRPr="005F2CC1">
        <w:rPr>
          <w:rFonts w:ascii="Times New Roman" w:eastAsia="Times New Roman" w:hAnsi="Times New Roman" w:cs="Times New Roman"/>
          <w:b/>
          <w:bCs/>
          <w:sz w:val="36"/>
          <w:szCs w:val="36"/>
        </w:rPr>
        <w:t>.</w:t>
      </w:r>
    </w:p>
    <w:sectPr w:rsidR="00B014B1" w:rsidRPr="005F2CC1" w:rsidSect="003F7786">
      <w:headerReference w:type="first" r:id="rId7"/>
      <w:pgSz w:w="12240" w:h="15840"/>
      <w:pgMar w:top="1296" w:right="1440" w:bottom="720" w:left="28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99FB6" w14:textId="77777777" w:rsidR="00AC49A3" w:rsidRDefault="00AC49A3" w:rsidP="00CF57F0">
      <w:r>
        <w:separator/>
      </w:r>
    </w:p>
  </w:endnote>
  <w:endnote w:type="continuationSeparator" w:id="0">
    <w:p w14:paraId="43FDD685" w14:textId="77777777" w:rsidR="00AC49A3" w:rsidRDefault="00AC49A3" w:rsidP="00CF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935DB" w14:textId="77777777" w:rsidR="00AC49A3" w:rsidRDefault="00AC49A3" w:rsidP="00CF57F0">
      <w:r>
        <w:separator/>
      </w:r>
    </w:p>
  </w:footnote>
  <w:footnote w:type="continuationSeparator" w:id="0">
    <w:p w14:paraId="0DA3C728" w14:textId="77777777" w:rsidR="00AC49A3" w:rsidRDefault="00AC49A3" w:rsidP="00CF5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83E2" w14:textId="77777777" w:rsidR="00CF57F0" w:rsidRDefault="00CF57F0">
    <w:pPr>
      <w:pStyle w:val="Header"/>
    </w:pPr>
    <w:r>
      <w:rPr>
        <w:noProof/>
      </w:rPr>
      <w:drawing>
        <wp:anchor distT="0" distB="0" distL="114300" distR="114300" simplePos="0" relativeHeight="251658240" behindDoc="1" locked="1" layoutInCell="1" allowOverlap="1" wp14:anchorId="7E568442" wp14:editId="581CDE79">
          <wp:simplePos x="0" y="0"/>
          <wp:positionH relativeFrom="page">
            <wp:posOffset>228600</wp:posOffset>
          </wp:positionH>
          <wp:positionV relativeFrom="page">
            <wp:posOffset>228600</wp:posOffset>
          </wp:positionV>
          <wp:extent cx="1341463" cy="9435976"/>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aryEL.bmp"/>
                  <pic:cNvPicPr/>
                </pic:nvPicPr>
                <pic:blipFill>
                  <a:blip r:embed="rId1">
                    <a:extLst>
                      <a:ext uri="{28A0092B-C50C-407E-A947-70E740481C1C}">
                        <a14:useLocalDpi xmlns:a14="http://schemas.microsoft.com/office/drawing/2010/main" val="0"/>
                      </a:ext>
                    </a:extLst>
                  </a:blip>
                  <a:stretch>
                    <a:fillRect/>
                  </a:stretch>
                </pic:blipFill>
                <pic:spPr>
                  <a:xfrm>
                    <a:off x="0" y="0"/>
                    <a:ext cx="1341463" cy="9435976"/>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66B"/>
    <w:multiLevelType w:val="multilevel"/>
    <w:tmpl w:val="03D8B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6195B"/>
    <w:multiLevelType w:val="multilevel"/>
    <w:tmpl w:val="CC764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147016">
    <w:abstractNumId w:val="1"/>
  </w:num>
  <w:num w:numId="2" w16cid:durableId="186409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F0"/>
    <w:rsid w:val="00045E2E"/>
    <w:rsid w:val="00055C55"/>
    <w:rsid w:val="00132DFB"/>
    <w:rsid w:val="00271CBE"/>
    <w:rsid w:val="003563D2"/>
    <w:rsid w:val="003A4F41"/>
    <w:rsid w:val="003B1476"/>
    <w:rsid w:val="003F7786"/>
    <w:rsid w:val="004A0D06"/>
    <w:rsid w:val="004C31CC"/>
    <w:rsid w:val="004E1512"/>
    <w:rsid w:val="005302B4"/>
    <w:rsid w:val="00554DF7"/>
    <w:rsid w:val="00556AE6"/>
    <w:rsid w:val="005F2CC1"/>
    <w:rsid w:val="00634959"/>
    <w:rsid w:val="006C28B2"/>
    <w:rsid w:val="006D4C5B"/>
    <w:rsid w:val="0086159D"/>
    <w:rsid w:val="008E2552"/>
    <w:rsid w:val="00921450"/>
    <w:rsid w:val="00AC49A3"/>
    <w:rsid w:val="00B014B1"/>
    <w:rsid w:val="00B31F0A"/>
    <w:rsid w:val="00B415FE"/>
    <w:rsid w:val="00BB0147"/>
    <w:rsid w:val="00CF57F0"/>
    <w:rsid w:val="00ED1DB0"/>
    <w:rsid w:val="00FA545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83DDAE"/>
  <w15:docId w15:val="{C71D4E7C-95B8-46ED-9FC8-7EAC2611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0D0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A0D0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7F0"/>
    <w:pPr>
      <w:tabs>
        <w:tab w:val="center" w:pos="4320"/>
        <w:tab w:val="right" w:pos="8640"/>
      </w:tabs>
    </w:pPr>
  </w:style>
  <w:style w:type="character" w:customStyle="1" w:styleId="HeaderChar">
    <w:name w:val="Header Char"/>
    <w:basedOn w:val="DefaultParagraphFont"/>
    <w:link w:val="Header"/>
    <w:uiPriority w:val="99"/>
    <w:rsid w:val="00CF57F0"/>
  </w:style>
  <w:style w:type="paragraph" w:styleId="Footer">
    <w:name w:val="footer"/>
    <w:basedOn w:val="Normal"/>
    <w:link w:val="FooterChar"/>
    <w:uiPriority w:val="99"/>
    <w:unhideWhenUsed/>
    <w:rsid w:val="00CF57F0"/>
    <w:pPr>
      <w:tabs>
        <w:tab w:val="center" w:pos="4320"/>
        <w:tab w:val="right" w:pos="8640"/>
      </w:tabs>
    </w:pPr>
  </w:style>
  <w:style w:type="character" w:customStyle="1" w:styleId="FooterChar">
    <w:name w:val="Footer Char"/>
    <w:basedOn w:val="DefaultParagraphFont"/>
    <w:link w:val="Footer"/>
    <w:uiPriority w:val="99"/>
    <w:rsid w:val="00CF57F0"/>
  </w:style>
  <w:style w:type="paragraph" w:styleId="BalloonText">
    <w:name w:val="Balloon Text"/>
    <w:basedOn w:val="Normal"/>
    <w:link w:val="BalloonTextChar"/>
    <w:uiPriority w:val="99"/>
    <w:semiHidden/>
    <w:unhideWhenUsed/>
    <w:rsid w:val="00CF57F0"/>
    <w:rPr>
      <w:rFonts w:ascii="Lucida Grande" w:hAnsi="Lucida Grande"/>
      <w:sz w:val="18"/>
      <w:szCs w:val="18"/>
    </w:rPr>
  </w:style>
  <w:style w:type="character" w:customStyle="1" w:styleId="BalloonTextChar">
    <w:name w:val="Balloon Text Char"/>
    <w:basedOn w:val="DefaultParagraphFont"/>
    <w:link w:val="BalloonText"/>
    <w:uiPriority w:val="99"/>
    <w:semiHidden/>
    <w:rsid w:val="00CF57F0"/>
    <w:rPr>
      <w:rFonts w:ascii="Lucida Grande" w:hAnsi="Lucida Grande"/>
      <w:sz w:val="18"/>
      <w:szCs w:val="18"/>
    </w:rPr>
  </w:style>
  <w:style w:type="paragraph" w:styleId="NoSpacing">
    <w:name w:val="No Spacing"/>
    <w:basedOn w:val="Normal"/>
    <w:uiPriority w:val="1"/>
    <w:qFormat/>
    <w:rsid w:val="00B014B1"/>
    <w:rPr>
      <w:rFonts w:ascii="Times New Roman" w:eastAsiaTheme="minorHAnsi" w:hAnsi="Times New Roman" w:cs="Times New Roman"/>
      <w:lang w:eastAsia="zh-CN"/>
    </w:rPr>
  </w:style>
  <w:style w:type="character" w:customStyle="1" w:styleId="Heading1Char">
    <w:name w:val="Heading 1 Char"/>
    <w:basedOn w:val="DefaultParagraphFont"/>
    <w:link w:val="Heading1"/>
    <w:uiPriority w:val="9"/>
    <w:rsid w:val="004A0D0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A0D0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A0D0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A0D06"/>
    <w:rPr>
      <w:color w:val="0000FF"/>
      <w:u w:val="single"/>
    </w:rPr>
  </w:style>
  <w:style w:type="character" w:styleId="Emphasis">
    <w:name w:val="Emphasis"/>
    <w:basedOn w:val="DefaultParagraphFont"/>
    <w:uiPriority w:val="20"/>
    <w:qFormat/>
    <w:rsid w:val="004A0D06"/>
    <w:rPr>
      <w:i/>
      <w:iCs/>
    </w:rPr>
  </w:style>
  <w:style w:type="character" w:styleId="Strong">
    <w:name w:val="Strong"/>
    <w:basedOn w:val="DefaultParagraphFont"/>
    <w:uiPriority w:val="22"/>
    <w:qFormat/>
    <w:rsid w:val="004A0D06"/>
    <w:rPr>
      <w:b/>
      <w:bCs/>
    </w:rPr>
  </w:style>
  <w:style w:type="character" w:styleId="UnresolvedMention">
    <w:name w:val="Unresolved Mention"/>
    <w:basedOn w:val="DefaultParagraphFont"/>
    <w:uiPriority w:val="99"/>
    <w:semiHidden/>
    <w:unhideWhenUsed/>
    <w:rsid w:val="004A0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95567">
      <w:bodyDiv w:val="1"/>
      <w:marLeft w:val="0"/>
      <w:marRight w:val="0"/>
      <w:marTop w:val="0"/>
      <w:marBottom w:val="0"/>
      <w:divBdr>
        <w:top w:val="none" w:sz="0" w:space="0" w:color="auto"/>
        <w:left w:val="none" w:sz="0" w:space="0" w:color="auto"/>
        <w:bottom w:val="none" w:sz="0" w:space="0" w:color="auto"/>
        <w:right w:val="none" w:sz="0" w:space="0" w:color="auto"/>
      </w:divBdr>
    </w:div>
    <w:div w:id="700057379">
      <w:bodyDiv w:val="1"/>
      <w:marLeft w:val="0"/>
      <w:marRight w:val="0"/>
      <w:marTop w:val="0"/>
      <w:marBottom w:val="0"/>
      <w:divBdr>
        <w:top w:val="none" w:sz="0" w:space="0" w:color="auto"/>
        <w:left w:val="none" w:sz="0" w:space="0" w:color="auto"/>
        <w:bottom w:val="none" w:sz="0" w:space="0" w:color="auto"/>
        <w:right w:val="none" w:sz="0" w:space="0" w:color="auto"/>
      </w:divBdr>
      <w:divsChild>
        <w:div w:id="1980770194">
          <w:marLeft w:val="0"/>
          <w:marRight w:val="0"/>
          <w:marTop w:val="0"/>
          <w:marBottom w:val="0"/>
          <w:divBdr>
            <w:top w:val="none" w:sz="0" w:space="0" w:color="auto"/>
            <w:left w:val="none" w:sz="0" w:space="0" w:color="auto"/>
            <w:bottom w:val="none" w:sz="0" w:space="0" w:color="auto"/>
            <w:right w:val="none" w:sz="0" w:space="0" w:color="auto"/>
          </w:divBdr>
          <w:divsChild>
            <w:div w:id="729619905">
              <w:marLeft w:val="0"/>
              <w:marRight w:val="0"/>
              <w:marTop w:val="0"/>
              <w:marBottom w:val="0"/>
              <w:divBdr>
                <w:top w:val="none" w:sz="0" w:space="0" w:color="auto"/>
                <w:left w:val="none" w:sz="0" w:space="0" w:color="auto"/>
                <w:bottom w:val="none" w:sz="0" w:space="0" w:color="auto"/>
                <w:right w:val="none" w:sz="0" w:space="0" w:color="auto"/>
              </w:divBdr>
            </w:div>
          </w:divsChild>
        </w:div>
        <w:div w:id="2081436783">
          <w:marLeft w:val="0"/>
          <w:marRight w:val="0"/>
          <w:marTop w:val="0"/>
          <w:marBottom w:val="0"/>
          <w:divBdr>
            <w:top w:val="none" w:sz="0" w:space="0" w:color="auto"/>
            <w:left w:val="none" w:sz="0" w:space="0" w:color="auto"/>
            <w:bottom w:val="none" w:sz="0" w:space="0" w:color="auto"/>
            <w:right w:val="none" w:sz="0" w:space="0" w:color="auto"/>
          </w:divBdr>
          <w:divsChild>
            <w:div w:id="1726484758">
              <w:marLeft w:val="0"/>
              <w:marRight w:val="0"/>
              <w:marTop w:val="0"/>
              <w:marBottom w:val="0"/>
              <w:divBdr>
                <w:top w:val="none" w:sz="0" w:space="0" w:color="auto"/>
                <w:left w:val="none" w:sz="0" w:space="0" w:color="auto"/>
                <w:bottom w:val="none" w:sz="0" w:space="0" w:color="auto"/>
                <w:right w:val="none" w:sz="0" w:space="0" w:color="auto"/>
              </w:divBdr>
              <w:divsChild>
                <w:div w:id="14705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2853</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Gauther</dc:creator>
  <cp:lastModifiedBy>Rossmann, Brian</cp:lastModifiedBy>
  <cp:revision>4</cp:revision>
  <cp:lastPrinted>2023-01-11T21:58:00Z</cp:lastPrinted>
  <dcterms:created xsi:type="dcterms:W3CDTF">2023-01-11T21:51:00Z</dcterms:created>
  <dcterms:modified xsi:type="dcterms:W3CDTF">2023-01-13T21:48:00Z</dcterms:modified>
</cp:coreProperties>
</file>