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8E199" w14:textId="77777777" w:rsidR="00352D9A" w:rsidRPr="00DE630C" w:rsidRDefault="00352D9A" w:rsidP="00352D9A">
      <w:pPr>
        <w:rPr>
          <w:b/>
        </w:rPr>
      </w:pPr>
      <w:r w:rsidRPr="00DE630C">
        <w:rPr>
          <w:b/>
        </w:rPr>
        <w:t>Graduate Program Assessment Plan &lt;</w:t>
      </w:r>
      <w:r>
        <w:rPr>
          <w:b/>
        </w:rPr>
        <w:t>Psychology</w:t>
      </w:r>
      <w:r w:rsidRPr="00DE630C">
        <w:rPr>
          <w:b/>
        </w:rPr>
        <w:t>&gt;</w:t>
      </w:r>
    </w:p>
    <w:p w14:paraId="21938F70" w14:textId="77777777" w:rsidR="00352D9A" w:rsidRDefault="00352D9A" w:rsidP="00352D9A">
      <w:r>
        <w:t>9-10-2014</w:t>
      </w:r>
    </w:p>
    <w:p w14:paraId="34F281E5" w14:textId="77777777" w:rsidR="00352D9A" w:rsidRDefault="00352D9A" w:rsidP="00352D9A"/>
    <w:p w14:paraId="566E0F99" w14:textId="77777777" w:rsidR="00352D9A" w:rsidRPr="00147BAB" w:rsidRDefault="00352D9A" w:rsidP="00352D9A">
      <w:pPr>
        <w:rPr>
          <w:b/>
          <w:u w:val="single"/>
        </w:rPr>
      </w:pPr>
      <w:r w:rsidRPr="00147BAB">
        <w:rPr>
          <w:b/>
          <w:u w:val="single"/>
        </w:rPr>
        <w:t>Program Learning Outcomes</w:t>
      </w:r>
    </w:p>
    <w:p w14:paraId="57593F84" w14:textId="77777777" w:rsidR="00352D9A" w:rsidRDefault="00352D9A" w:rsidP="00352D9A"/>
    <w:p w14:paraId="15E68A1D" w14:textId="5800334C" w:rsidR="00352D9A" w:rsidRDefault="00352D9A" w:rsidP="00352D9A">
      <w:pPr>
        <w:pStyle w:val="ListParagraph"/>
        <w:numPr>
          <w:ilvl w:val="0"/>
          <w:numId w:val="1"/>
        </w:numPr>
      </w:pPr>
      <w:r>
        <w:t xml:space="preserve">Conduct research or produce some other form of </w:t>
      </w:r>
      <w:r w:rsidR="000A1DD1">
        <w:t>empirical</w:t>
      </w:r>
      <w:r w:rsidR="000A1DD1">
        <w:t xml:space="preserve"> </w:t>
      </w:r>
      <w:r>
        <w:t>work</w:t>
      </w:r>
    </w:p>
    <w:p w14:paraId="484D483C" w14:textId="77777777" w:rsidR="00352D9A" w:rsidRDefault="00352D9A" w:rsidP="00352D9A">
      <w:pPr>
        <w:pStyle w:val="ListParagraph"/>
        <w:numPr>
          <w:ilvl w:val="0"/>
          <w:numId w:val="1"/>
        </w:numPr>
      </w:pPr>
      <w:r>
        <w:t xml:space="preserve">Demonstrate mastery of subject content knowledge and research/critical inquiry methodology  </w:t>
      </w:r>
    </w:p>
    <w:p w14:paraId="57D90D7F" w14:textId="77777777" w:rsidR="00352D9A" w:rsidRDefault="00352D9A" w:rsidP="00352D9A">
      <w:pPr>
        <w:pStyle w:val="ListParagraph"/>
        <w:numPr>
          <w:ilvl w:val="0"/>
          <w:numId w:val="1"/>
        </w:numPr>
      </w:pPr>
      <w:r>
        <w:t>Demonstrate effective written communication of substantive content</w:t>
      </w:r>
    </w:p>
    <w:p w14:paraId="3CE7A9F6" w14:textId="77777777" w:rsidR="00352D9A" w:rsidRDefault="00352D9A" w:rsidP="00352D9A">
      <w:pPr>
        <w:pStyle w:val="ListParagraph"/>
        <w:numPr>
          <w:ilvl w:val="0"/>
          <w:numId w:val="1"/>
        </w:numPr>
      </w:pPr>
      <w:r>
        <w:t>Demonstrate effective oral communication of substantive content</w:t>
      </w:r>
    </w:p>
    <w:p w14:paraId="1E7020A1" w14:textId="77777777" w:rsidR="00352D9A" w:rsidRDefault="00352D9A" w:rsidP="00352D9A">
      <w:pPr>
        <w:pStyle w:val="ListParagraph"/>
        <w:numPr>
          <w:ilvl w:val="0"/>
          <w:numId w:val="1"/>
        </w:numPr>
      </w:pPr>
      <w:r>
        <w:t>Be able to conduct scholarly or professional activities in an ethical manner</w:t>
      </w:r>
    </w:p>
    <w:p w14:paraId="4EA0874C" w14:textId="77777777" w:rsidR="00352D9A" w:rsidRDefault="00352D9A" w:rsidP="00352D9A"/>
    <w:p w14:paraId="7F733B08" w14:textId="5A120774" w:rsidR="00352D9A" w:rsidRDefault="00352D9A" w:rsidP="00352D9A">
      <w:pPr>
        <w:rPr>
          <w:b/>
          <w:u w:val="single"/>
        </w:rPr>
      </w:pPr>
      <w:r>
        <w:rPr>
          <w:b/>
          <w:u w:val="single"/>
        </w:rPr>
        <w:t>Assessment of</w:t>
      </w:r>
      <w:r w:rsidRPr="00147BAB">
        <w:rPr>
          <w:b/>
          <w:u w:val="single"/>
        </w:rPr>
        <w:t xml:space="preserve"> Learning Outcomes</w:t>
      </w:r>
    </w:p>
    <w:p w14:paraId="02ACAC9A" w14:textId="50C5894E" w:rsidR="00A21AE8" w:rsidRDefault="00A21AE8" w:rsidP="00352D9A">
      <w:r>
        <w:t xml:space="preserve">The table below shows how each outcome will be assessed.  Outcome 1 is assessed based on satisfactory completion of a thesis project.  Our department will track </w:t>
      </w:r>
      <w:r w:rsidR="00935434">
        <w:t>theses</w:t>
      </w:r>
      <w:r>
        <w:t xml:space="preserve"> </w:t>
      </w:r>
      <w:r w:rsidRPr="00A470B7">
        <w:t>defense</w:t>
      </w:r>
      <w:r>
        <w:t>s</w:t>
      </w:r>
      <w:r w:rsidRPr="00A470B7">
        <w:t xml:space="preserve"> </w:t>
      </w:r>
      <w:r>
        <w:t xml:space="preserve">and calculate success rates. </w:t>
      </w:r>
      <w:r w:rsidR="00352D9A" w:rsidRPr="003C637B">
        <w:t>Outcomes 2-4 will be assessed using the Rubrics</w:t>
      </w:r>
      <w:r w:rsidR="00352D9A">
        <w:t xml:space="preserve"> attached in </w:t>
      </w:r>
      <w:r w:rsidR="00D43795">
        <w:t xml:space="preserve">the </w:t>
      </w:r>
      <w:r w:rsidR="00352D9A">
        <w:t>a</w:t>
      </w:r>
      <w:r w:rsidR="00D43795">
        <w:t>ppendix</w:t>
      </w:r>
      <w:r w:rsidR="00352D9A">
        <w:t xml:space="preserve">. </w:t>
      </w:r>
      <w:r>
        <w:t xml:space="preserve"> </w:t>
      </w:r>
      <w:r w:rsidR="00352D9A">
        <w:t xml:space="preserve">Rubrics for outcomes 2-4 will be completed at the thesis defense. </w:t>
      </w:r>
      <w:r w:rsidR="00935434">
        <w:t xml:space="preserve">Although these performance dimensions are directly related to the successful completion of our program, the </w:t>
      </w:r>
      <w:r w:rsidR="00352D9A">
        <w:t>rubrics will not be used to assess or evaluate individual students</w:t>
      </w:r>
      <w:r w:rsidR="00935434">
        <w:t xml:space="preserve">. </w:t>
      </w:r>
      <w:r w:rsidR="00352D9A">
        <w:t xml:space="preserve"> The data will be aggregated for all students in the program over a two-year period in order to assess the program’s success in meeting its learning outcomes.  The rubric for outcome 5 is completion of ethics training.  The currently required </w:t>
      </w:r>
      <w:proofErr w:type="gramStart"/>
      <w:r w:rsidR="00352D9A">
        <w:t>training</w:t>
      </w:r>
      <w:proofErr w:type="gramEnd"/>
      <w:r w:rsidR="00352D9A">
        <w:t xml:space="preserve"> module is the Collaborative Institutional Training Initiative (CITI).  </w:t>
      </w:r>
    </w:p>
    <w:p w14:paraId="35664BD0" w14:textId="77777777" w:rsidR="00352D9A" w:rsidRPr="00147BAB" w:rsidRDefault="00352D9A" w:rsidP="00352D9A">
      <w:pPr>
        <w:rPr>
          <w:b/>
          <w:u w:val="single"/>
        </w:rPr>
      </w:pPr>
      <w:r>
        <w:t xml:space="preserve"> </w:t>
      </w:r>
    </w:p>
    <w:p w14:paraId="3077496D" w14:textId="77777777" w:rsidR="00352D9A" w:rsidRDefault="00352D9A" w:rsidP="00352D9A">
      <w:proofErr w:type="gramStart"/>
      <w:r>
        <w:t>Table 1.</w:t>
      </w:r>
      <w:proofErr w:type="gramEnd"/>
      <w:r>
        <w:t xml:space="preserve"> Data sources for the assessment of learning outcomes.</w:t>
      </w:r>
    </w:p>
    <w:p w14:paraId="6B48A36D" w14:textId="77777777" w:rsidR="00352D9A" w:rsidRDefault="00352D9A" w:rsidP="00352D9A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0"/>
        <w:gridCol w:w="810"/>
        <w:gridCol w:w="810"/>
        <w:gridCol w:w="810"/>
        <w:gridCol w:w="810"/>
        <w:gridCol w:w="810"/>
      </w:tblGrid>
      <w:tr w:rsidR="00352D9A" w14:paraId="473803A1" w14:textId="77777777" w:rsidTr="00352D9A">
        <w:tc>
          <w:tcPr>
            <w:tcW w:w="3240" w:type="dxa"/>
          </w:tcPr>
          <w:p w14:paraId="5CB27BB7" w14:textId="77777777" w:rsidR="00352D9A" w:rsidRDefault="00352D9A" w:rsidP="007E34D2">
            <w:pPr>
              <w:ind w:right="144"/>
            </w:pPr>
            <w:r>
              <w:t>Data Source</w:t>
            </w:r>
          </w:p>
        </w:tc>
        <w:tc>
          <w:tcPr>
            <w:tcW w:w="4050" w:type="dxa"/>
            <w:gridSpan w:val="5"/>
          </w:tcPr>
          <w:p w14:paraId="464103B5" w14:textId="77777777" w:rsidR="00352D9A" w:rsidRDefault="00352D9A" w:rsidP="007E34D2">
            <w:pPr>
              <w:ind w:right="144"/>
              <w:jc w:val="center"/>
            </w:pPr>
            <w:r>
              <w:t>Outcomes</w:t>
            </w:r>
          </w:p>
        </w:tc>
      </w:tr>
      <w:tr w:rsidR="00352D9A" w14:paraId="6C62A61F" w14:textId="77777777" w:rsidTr="00352D9A">
        <w:tc>
          <w:tcPr>
            <w:tcW w:w="3240" w:type="dxa"/>
          </w:tcPr>
          <w:p w14:paraId="4AF01F43" w14:textId="77777777" w:rsidR="00352D9A" w:rsidRDefault="00352D9A" w:rsidP="007E34D2">
            <w:pPr>
              <w:ind w:right="144"/>
            </w:pPr>
          </w:p>
        </w:tc>
        <w:tc>
          <w:tcPr>
            <w:tcW w:w="810" w:type="dxa"/>
          </w:tcPr>
          <w:p w14:paraId="78EC3D21" w14:textId="77777777" w:rsidR="00352D9A" w:rsidRDefault="00352D9A" w:rsidP="007E34D2">
            <w:pPr>
              <w:ind w:right="144"/>
              <w:jc w:val="center"/>
            </w:pPr>
            <w:r>
              <w:t>1</w:t>
            </w:r>
          </w:p>
        </w:tc>
        <w:tc>
          <w:tcPr>
            <w:tcW w:w="810" w:type="dxa"/>
          </w:tcPr>
          <w:p w14:paraId="19F21B7E" w14:textId="77777777" w:rsidR="00352D9A" w:rsidRDefault="00352D9A" w:rsidP="007E34D2">
            <w:pPr>
              <w:ind w:right="144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78157807" w14:textId="77777777" w:rsidR="00352D9A" w:rsidRDefault="00352D9A" w:rsidP="007E34D2">
            <w:pPr>
              <w:ind w:right="144"/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6AAA9AC7" w14:textId="77777777" w:rsidR="00352D9A" w:rsidRDefault="00352D9A" w:rsidP="007E34D2">
            <w:pPr>
              <w:ind w:right="144"/>
              <w:jc w:val="center"/>
            </w:pPr>
            <w:r>
              <w:t>4</w:t>
            </w:r>
          </w:p>
        </w:tc>
        <w:tc>
          <w:tcPr>
            <w:tcW w:w="810" w:type="dxa"/>
          </w:tcPr>
          <w:p w14:paraId="2E00B669" w14:textId="77777777" w:rsidR="00352D9A" w:rsidRDefault="00352D9A" w:rsidP="007E34D2">
            <w:pPr>
              <w:ind w:right="144"/>
              <w:jc w:val="center"/>
            </w:pPr>
            <w:r>
              <w:t>5</w:t>
            </w:r>
          </w:p>
        </w:tc>
      </w:tr>
      <w:tr w:rsidR="00352D9A" w14:paraId="17A60136" w14:textId="77777777" w:rsidTr="00352D9A">
        <w:tc>
          <w:tcPr>
            <w:tcW w:w="3240" w:type="dxa"/>
          </w:tcPr>
          <w:p w14:paraId="1F8BD425" w14:textId="77777777" w:rsidR="00352D9A" w:rsidRDefault="00352D9A" w:rsidP="007E34D2">
            <w:pPr>
              <w:ind w:right="144"/>
            </w:pPr>
            <w:r>
              <w:t>Masters’ thesis or paper</w:t>
            </w:r>
          </w:p>
        </w:tc>
        <w:tc>
          <w:tcPr>
            <w:tcW w:w="810" w:type="dxa"/>
          </w:tcPr>
          <w:p w14:paraId="52566409" w14:textId="77777777" w:rsidR="00352D9A" w:rsidRDefault="00352D9A" w:rsidP="007E34D2">
            <w:pPr>
              <w:ind w:right="144"/>
              <w:jc w:val="center"/>
            </w:pPr>
            <w:r>
              <w:t>X</w:t>
            </w:r>
          </w:p>
        </w:tc>
        <w:tc>
          <w:tcPr>
            <w:tcW w:w="810" w:type="dxa"/>
          </w:tcPr>
          <w:p w14:paraId="574889E1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14DE6A10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33979BD0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5A4156A6" w14:textId="77777777" w:rsidR="00352D9A" w:rsidRDefault="00352D9A" w:rsidP="007E34D2">
            <w:pPr>
              <w:ind w:right="144"/>
              <w:jc w:val="center"/>
            </w:pPr>
          </w:p>
        </w:tc>
      </w:tr>
      <w:tr w:rsidR="00352D9A" w14:paraId="7F55FF56" w14:textId="77777777" w:rsidTr="00352D9A">
        <w:tc>
          <w:tcPr>
            <w:tcW w:w="3240" w:type="dxa"/>
          </w:tcPr>
          <w:p w14:paraId="56894577" w14:textId="77777777" w:rsidR="00352D9A" w:rsidRDefault="00352D9A" w:rsidP="007E34D2">
            <w:pPr>
              <w:ind w:right="144"/>
            </w:pPr>
            <w:r>
              <w:t>Thesis/Thesis defense</w:t>
            </w:r>
          </w:p>
        </w:tc>
        <w:tc>
          <w:tcPr>
            <w:tcW w:w="810" w:type="dxa"/>
          </w:tcPr>
          <w:p w14:paraId="6B3ABFB1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47D8E4DB" w14:textId="77777777" w:rsidR="00352D9A" w:rsidRDefault="00352D9A" w:rsidP="007E34D2">
            <w:pPr>
              <w:ind w:right="144"/>
              <w:jc w:val="center"/>
            </w:pPr>
            <w:r>
              <w:t>X</w:t>
            </w:r>
          </w:p>
        </w:tc>
        <w:tc>
          <w:tcPr>
            <w:tcW w:w="810" w:type="dxa"/>
          </w:tcPr>
          <w:p w14:paraId="66D093A0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6ABC5ACE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56F49070" w14:textId="77777777" w:rsidR="00352D9A" w:rsidRDefault="00352D9A" w:rsidP="007E34D2">
            <w:pPr>
              <w:ind w:right="144"/>
              <w:jc w:val="center"/>
            </w:pPr>
          </w:p>
        </w:tc>
      </w:tr>
      <w:tr w:rsidR="00352D9A" w14:paraId="5EA47CAB" w14:textId="77777777" w:rsidTr="00352D9A">
        <w:tc>
          <w:tcPr>
            <w:tcW w:w="3240" w:type="dxa"/>
          </w:tcPr>
          <w:p w14:paraId="2131809A" w14:textId="77777777" w:rsidR="00352D9A" w:rsidRDefault="00352D9A" w:rsidP="007E34D2">
            <w:pPr>
              <w:ind w:right="144"/>
            </w:pPr>
            <w:r>
              <w:t>Thesis/thesis defense</w:t>
            </w:r>
          </w:p>
        </w:tc>
        <w:tc>
          <w:tcPr>
            <w:tcW w:w="810" w:type="dxa"/>
          </w:tcPr>
          <w:p w14:paraId="031F5F41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6595E2C7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4229E5E7" w14:textId="77777777" w:rsidR="00352D9A" w:rsidRDefault="00352D9A" w:rsidP="007E34D2">
            <w:pPr>
              <w:ind w:right="144"/>
              <w:jc w:val="center"/>
            </w:pPr>
            <w:r>
              <w:t>X</w:t>
            </w:r>
          </w:p>
        </w:tc>
        <w:tc>
          <w:tcPr>
            <w:tcW w:w="810" w:type="dxa"/>
          </w:tcPr>
          <w:p w14:paraId="5C65B831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45581182" w14:textId="77777777" w:rsidR="00352D9A" w:rsidRDefault="00352D9A" w:rsidP="007E34D2">
            <w:pPr>
              <w:ind w:right="144"/>
              <w:jc w:val="center"/>
            </w:pPr>
          </w:p>
        </w:tc>
      </w:tr>
      <w:tr w:rsidR="00352D9A" w14:paraId="06A97557" w14:textId="77777777" w:rsidTr="00352D9A">
        <w:tc>
          <w:tcPr>
            <w:tcW w:w="3240" w:type="dxa"/>
          </w:tcPr>
          <w:p w14:paraId="674FA128" w14:textId="77777777" w:rsidR="00352D9A" w:rsidRDefault="00352D9A" w:rsidP="007E34D2">
            <w:pPr>
              <w:ind w:right="144"/>
            </w:pPr>
            <w:r>
              <w:t>Thesis defense</w:t>
            </w:r>
          </w:p>
        </w:tc>
        <w:tc>
          <w:tcPr>
            <w:tcW w:w="810" w:type="dxa"/>
          </w:tcPr>
          <w:p w14:paraId="74E67117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478D7F55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1A5AC303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26F8097B" w14:textId="77777777" w:rsidR="00352D9A" w:rsidRDefault="00352D9A" w:rsidP="007E34D2">
            <w:pPr>
              <w:ind w:right="144"/>
              <w:jc w:val="center"/>
            </w:pPr>
            <w:r>
              <w:t>X</w:t>
            </w:r>
          </w:p>
        </w:tc>
        <w:tc>
          <w:tcPr>
            <w:tcW w:w="810" w:type="dxa"/>
          </w:tcPr>
          <w:p w14:paraId="149080CA" w14:textId="77777777" w:rsidR="00352D9A" w:rsidRDefault="00352D9A" w:rsidP="007E34D2">
            <w:pPr>
              <w:ind w:right="144"/>
              <w:jc w:val="center"/>
            </w:pPr>
          </w:p>
        </w:tc>
      </w:tr>
      <w:tr w:rsidR="00352D9A" w14:paraId="4C073649" w14:textId="77777777" w:rsidTr="00352D9A">
        <w:tc>
          <w:tcPr>
            <w:tcW w:w="3240" w:type="dxa"/>
          </w:tcPr>
          <w:p w14:paraId="2E0747AC" w14:textId="77777777" w:rsidR="00352D9A" w:rsidRDefault="00352D9A" w:rsidP="007E34D2">
            <w:pPr>
              <w:ind w:right="144"/>
            </w:pPr>
            <w:r>
              <w:t>Ethics training in responsible conduct of research</w:t>
            </w:r>
          </w:p>
        </w:tc>
        <w:tc>
          <w:tcPr>
            <w:tcW w:w="810" w:type="dxa"/>
          </w:tcPr>
          <w:p w14:paraId="68556CBF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3039BE5E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3248F3F7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33C42013" w14:textId="77777777" w:rsidR="00352D9A" w:rsidRDefault="00352D9A" w:rsidP="007E34D2">
            <w:pPr>
              <w:ind w:right="144"/>
              <w:jc w:val="center"/>
            </w:pPr>
          </w:p>
        </w:tc>
        <w:tc>
          <w:tcPr>
            <w:tcW w:w="810" w:type="dxa"/>
          </w:tcPr>
          <w:p w14:paraId="060F4E79" w14:textId="77777777" w:rsidR="00352D9A" w:rsidRDefault="00352D9A" w:rsidP="007E34D2">
            <w:pPr>
              <w:ind w:right="144"/>
              <w:jc w:val="center"/>
            </w:pPr>
          </w:p>
          <w:p w14:paraId="14423C12" w14:textId="77777777" w:rsidR="00352D9A" w:rsidRDefault="00352D9A" w:rsidP="007E34D2">
            <w:pPr>
              <w:ind w:right="144"/>
              <w:jc w:val="center"/>
            </w:pPr>
            <w:r>
              <w:t>X</w:t>
            </w:r>
          </w:p>
        </w:tc>
      </w:tr>
    </w:tbl>
    <w:p w14:paraId="4BBA6DC1" w14:textId="77777777" w:rsidR="00352D9A" w:rsidRPr="00120B50" w:rsidRDefault="00352D9A" w:rsidP="00352D9A">
      <w:pPr>
        <w:rPr>
          <w:color w:val="000000" w:themeColor="text1"/>
        </w:rPr>
      </w:pPr>
    </w:p>
    <w:p w14:paraId="4A1159C8" w14:textId="77777777" w:rsidR="00352D9A" w:rsidRDefault="00352D9A" w:rsidP="00352D9A">
      <w:pPr>
        <w:rPr>
          <w:b/>
          <w:color w:val="000000" w:themeColor="text1"/>
          <w:u w:val="single"/>
        </w:rPr>
      </w:pPr>
      <w:r w:rsidRPr="00120B50">
        <w:rPr>
          <w:b/>
          <w:color w:val="000000" w:themeColor="text1"/>
          <w:u w:val="single"/>
        </w:rPr>
        <w:t>Response Threshold</w:t>
      </w:r>
    </w:p>
    <w:p w14:paraId="16AE313D" w14:textId="77777777" w:rsidR="00352D9A" w:rsidRPr="00120B50" w:rsidRDefault="00352D9A" w:rsidP="00352D9A">
      <w:pPr>
        <w:rPr>
          <w:b/>
          <w:color w:val="000000" w:themeColor="text1"/>
          <w:u w:val="single"/>
        </w:rPr>
      </w:pPr>
    </w:p>
    <w:p w14:paraId="33A3B3FF" w14:textId="77777777" w:rsidR="00352D9A" w:rsidRPr="00120B50" w:rsidRDefault="00352D9A" w:rsidP="00352D9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20B50">
        <w:rPr>
          <w:color w:val="000000" w:themeColor="text1"/>
        </w:rPr>
        <w:t xml:space="preserve">At least 80% of students will be ranked at a 4 or 5 level in subject content knowledge, written communication, and oral communication. </w:t>
      </w:r>
    </w:p>
    <w:p w14:paraId="2A3D1860" w14:textId="77777777" w:rsidR="00352D9A" w:rsidRPr="00120B50" w:rsidRDefault="00352D9A" w:rsidP="00352D9A">
      <w:pPr>
        <w:rPr>
          <w:color w:val="000000" w:themeColor="text1"/>
        </w:rPr>
      </w:pPr>
    </w:p>
    <w:p w14:paraId="04DCF372" w14:textId="77777777" w:rsidR="00352D9A" w:rsidRPr="00120B50" w:rsidRDefault="00352D9A" w:rsidP="00352D9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20B50">
        <w:rPr>
          <w:color w:val="000000" w:themeColor="text1"/>
        </w:rPr>
        <w:t>100 % of students will successfully complete the ethics training.</w:t>
      </w:r>
    </w:p>
    <w:p w14:paraId="2B74045A" w14:textId="77777777" w:rsidR="00352D9A" w:rsidRPr="00120B50" w:rsidRDefault="00352D9A" w:rsidP="00352D9A">
      <w:pPr>
        <w:rPr>
          <w:color w:val="000000" w:themeColor="text1"/>
        </w:rPr>
      </w:pPr>
    </w:p>
    <w:p w14:paraId="1CD7C36B" w14:textId="45314403" w:rsidR="00352D9A" w:rsidRPr="00120B50" w:rsidRDefault="00352D9A" w:rsidP="00352D9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20B50">
        <w:rPr>
          <w:color w:val="000000" w:themeColor="text1"/>
        </w:rPr>
        <w:t>At least 90 % of students will pass their</w:t>
      </w:r>
      <w:r w:rsidR="000A1DD1">
        <w:rPr>
          <w:color w:val="000000" w:themeColor="text1"/>
        </w:rPr>
        <w:t xml:space="preserve"> thesis</w:t>
      </w:r>
      <w:r w:rsidRPr="00120B50">
        <w:rPr>
          <w:color w:val="000000" w:themeColor="text1"/>
        </w:rPr>
        <w:t xml:space="preserve"> defense on their first attempt.  </w:t>
      </w:r>
    </w:p>
    <w:p w14:paraId="1C70A7BB" w14:textId="77777777" w:rsidR="00352D9A" w:rsidRDefault="00352D9A" w:rsidP="00352D9A">
      <w:pPr>
        <w:rPr>
          <w:b/>
          <w:color w:val="FF0000"/>
          <w:u w:val="single"/>
        </w:rPr>
      </w:pPr>
    </w:p>
    <w:p w14:paraId="28DF6BD4" w14:textId="77777777" w:rsidR="00352D9A" w:rsidRPr="00120B50" w:rsidRDefault="00352D9A" w:rsidP="00352D9A">
      <w:pPr>
        <w:rPr>
          <w:b/>
          <w:color w:val="000000" w:themeColor="text1"/>
          <w:u w:val="single"/>
        </w:rPr>
      </w:pPr>
      <w:r w:rsidRPr="00120B50">
        <w:rPr>
          <w:b/>
          <w:color w:val="000000" w:themeColor="text1"/>
          <w:u w:val="single"/>
        </w:rPr>
        <w:lastRenderedPageBreak/>
        <w:t xml:space="preserve">Assessment Schedule </w:t>
      </w:r>
    </w:p>
    <w:p w14:paraId="1E387504" w14:textId="77777777" w:rsidR="00352D9A" w:rsidRPr="00120B50" w:rsidRDefault="00352D9A" w:rsidP="00352D9A">
      <w:pPr>
        <w:rPr>
          <w:color w:val="000000" w:themeColor="text1"/>
        </w:rPr>
      </w:pPr>
    </w:p>
    <w:p w14:paraId="76EDDB7D" w14:textId="77777777" w:rsidR="00352D9A" w:rsidRPr="00120B50" w:rsidRDefault="00352D9A" w:rsidP="00352D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20B50">
        <w:rPr>
          <w:color w:val="000000" w:themeColor="text1"/>
        </w:rPr>
        <w:t xml:space="preserve">Assessment reports will be submitted in September of even-numbered years.  </w:t>
      </w:r>
    </w:p>
    <w:p w14:paraId="1E0A3DBA" w14:textId="77777777" w:rsidR="00352D9A" w:rsidRDefault="00352D9A" w:rsidP="00352D9A">
      <w:pPr>
        <w:rPr>
          <w:b/>
          <w:color w:val="000000" w:themeColor="text1"/>
          <w:u w:val="single"/>
        </w:rPr>
      </w:pPr>
    </w:p>
    <w:p w14:paraId="09EED108" w14:textId="77777777" w:rsidR="00352D9A" w:rsidRPr="008E2CC8" w:rsidRDefault="00352D9A" w:rsidP="00352D9A">
      <w:pPr>
        <w:rPr>
          <w:b/>
          <w:color w:val="000000" w:themeColor="text1"/>
          <w:u w:val="single"/>
        </w:rPr>
      </w:pPr>
      <w:r w:rsidRPr="008E2CC8">
        <w:rPr>
          <w:b/>
          <w:color w:val="000000" w:themeColor="text1"/>
          <w:u w:val="single"/>
        </w:rPr>
        <w:t>Process for Assessing the Data</w:t>
      </w:r>
    </w:p>
    <w:p w14:paraId="29D5C5D2" w14:textId="77777777" w:rsidR="00352D9A" w:rsidRPr="008E2CC8" w:rsidRDefault="00352D9A" w:rsidP="00352D9A">
      <w:pPr>
        <w:rPr>
          <w:color w:val="000000" w:themeColor="text1"/>
        </w:rPr>
      </w:pPr>
    </w:p>
    <w:p w14:paraId="0912DFAF" w14:textId="004EAB25" w:rsidR="00352D9A" w:rsidRPr="0003335F" w:rsidRDefault="00352D9A" w:rsidP="00352D9A">
      <w:pPr>
        <w:rPr>
          <w:color w:val="000000" w:themeColor="text1"/>
        </w:rPr>
      </w:pPr>
      <w:r w:rsidRPr="008E2CC8">
        <w:rPr>
          <w:color w:val="000000" w:themeColor="text1"/>
        </w:rPr>
        <w:t xml:space="preserve">Data </w:t>
      </w:r>
      <w:r w:rsidR="00D96DFF">
        <w:rPr>
          <w:color w:val="000000" w:themeColor="text1"/>
        </w:rPr>
        <w:t xml:space="preserve">are </w:t>
      </w:r>
      <w:r w:rsidRPr="008E2CC8">
        <w:rPr>
          <w:color w:val="000000" w:themeColor="text1"/>
        </w:rPr>
        <w:t xml:space="preserve">collected from students as they complete the degree program.  The graduate coordinator will tabulate the scores from the rubrics and the data on defenses/program completion.  </w:t>
      </w:r>
      <w:r w:rsidR="00D96DFF">
        <w:rPr>
          <w:color w:val="000000" w:themeColor="text1"/>
        </w:rPr>
        <w:t xml:space="preserve">A </w:t>
      </w:r>
      <w:r w:rsidRPr="008E2CC8">
        <w:rPr>
          <w:color w:val="000000" w:themeColor="text1"/>
        </w:rPr>
        <w:t>list of students taking comprehensive exams and the results (pass or fail) of such exams</w:t>
      </w:r>
      <w:r w:rsidR="00D96DFF">
        <w:rPr>
          <w:color w:val="000000" w:themeColor="text1"/>
        </w:rPr>
        <w:t xml:space="preserve"> will be developed</w:t>
      </w:r>
      <w:r w:rsidRPr="008E2CC8">
        <w:rPr>
          <w:color w:val="000000" w:themeColor="text1"/>
        </w:rPr>
        <w:t xml:space="preserve">.  The coordinator will write up a brief summary of the assessment results and this will be presented to the faculty members </w:t>
      </w:r>
      <w:r w:rsidR="00D96DFF">
        <w:rPr>
          <w:color w:val="000000" w:themeColor="text1"/>
        </w:rPr>
        <w:t>that serve on the graduate students committee or have instructional interactions</w:t>
      </w:r>
      <w:r w:rsidRPr="008E2CC8">
        <w:rPr>
          <w:color w:val="000000" w:themeColor="text1"/>
        </w:rPr>
        <w:t xml:space="preserve"> with </w:t>
      </w:r>
      <w:r w:rsidR="00D96DFF">
        <w:rPr>
          <w:color w:val="000000" w:themeColor="text1"/>
        </w:rPr>
        <w:t>the student</w:t>
      </w:r>
      <w:r w:rsidRPr="008E2CC8">
        <w:rPr>
          <w:color w:val="000000" w:themeColor="text1"/>
        </w:rPr>
        <w:t xml:space="preserve">. The </w:t>
      </w:r>
      <w:r w:rsidR="00935434">
        <w:rPr>
          <w:color w:val="000000" w:themeColor="text1"/>
        </w:rPr>
        <w:t>outcome of these deliberations wi</w:t>
      </w:r>
      <w:r w:rsidR="000A1DD1">
        <w:rPr>
          <w:color w:val="000000" w:themeColor="text1"/>
        </w:rPr>
        <w:t>ll</w:t>
      </w:r>
      <w:r w:rsidR="00935434">
        <w:rPr>
          <w:color w:val="000000" w:themeColor="text1"/>
        </w:rPr>
        <w:t xml:space="preserve"> be used in the following manner:</w:t>
      </w:r>
    </w:p>
    <w:p w14:paraId="341C009C" w14:textId="77777777" w:rsidR="00352D9A" w:rsidRPr="0003335F" w:rsidRDefault="00352D9A" w:rsidP="00352D9A">
      <w:pPr>
        <w:rPr>
          <w:color w:val="000000" w:themeColor="text1"/>
        </w:rPr>
      </w:pPr>
    </w:p>
    <w:p w14:paraId="315037D1" w14:textId="77777777" w:rsidR="00352D9A" w:rsidRPr="0003335F" w:rsidRDefault="00352D9A" w:rsidP="00352D9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 xml:space="preserve">If an acceptable performance threshold (as outlined in the plan) has </w:t>
      </w:r>
      <w:r w:rsidRPr="0003335F">
        <w:rPr>
          <w:b/>
          <w:color w:val="000000" w:themeColor="text1"/>
        </w:rPr>
        <w:t>NOT</w:t>
      </w:r>
      <w:r w:rsidRPr="0003335F">
        <w:rPr>
          <w:color w:val="000000" w:themeColor="text1"/>
        </w:rPr>
        <w:t xml:space="preserve"> been met, the faculty will meet to discuss strategies for improving the currently unsatisfactory performance and a plan will be implemented for the following year.  This plan may include any of the following.</w:t>
      </w:r>
    </w:p>
    <w:p w14:paraId="6D7A09EA" w14:textId="77777777" w:rsidR="00352D9A" w:rsidRPr="0003335F" w:rsidRDefault="00352D9A" w:rsidP="00352D9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>Gather additional data next year to verify or refute the result.</w:t>
      </w:r>
    </w:p>
    <w:p w14:paraId="7DDB50A9" w14:textId="77777777" w:rsidR="00352D9A" w:rsidRPr="0003335F" w:rsidRDefault="00352D9A" w:rsidP="00352D9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>Alter the curriculum or program to try to improve performance.</w:t>
      </w:r>
    </w:p>
    <w:p w14:paraId="61B270EF" w14:textId="77777777" w:rsidR="00352D9A" w:rsidRPr="0003335F" w:rsidRDefault="00352D9A" w:rsidP="00352D9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>Change the acceptable performance threshold (must provide reasoning behind such a strategy).</w:t>
      </w:r>
    </w:p>
    <w:p w14:paraId="15A35F50" w14:textId="77777777" w:rsidR="00352D9A" w:rsidRPr="0003335F" w:rsidRDefault="00352D9A" w:rsidP="00352D9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 xml:space="preserve">If acceptable performance has </w:t>
      </w:r>
      <w:r w:rsidRPr="0003335F">
        <w:rPr>
          <w:b/>
          <w:color w:val="000000" w:themeColor="text1"/>
        </w:rPr>
        <w:t>been met</w:t>
      </w:r>
      <w:r w:rsidRPr="0003335F">
        <w:rPr>
          <w:color w:val="000000" w:themeColor="text1"/>
        </w:rPr>
        <w:t xml:space="preserve"> in all areas, faculty members will have the option of the following.</w:t>
      </w:r>
    </w:p>
    <w:p w14:paraId="378C356A" w14:textId="77777777" w:rsidR="00352D9A" w:rsidRPr="0003335F" w:rsidRDefault="00352D9A" w:rsidP="00352D9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>Faculty members may still identify new strategies for meeting the learning outcomes.</w:t>
      </w:r>
    </w:p>
    <w:p w14:paraId="18E9E393" w14:textId="77777777" w:rsidR="00352D9A" w:rsidRPr="0003335F" w:rsidRDefault="00352D9A" w:rsidP="00352D9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03335F">
        <w:rPr>
          <w:color w:val="000000" w:themeColor="text1"/>
        </w:rPr>
        <w:t>If faculty members are satisfied, based on the assessment, that the program is achieving its goals, they may decide that changes to the program are not needed.</w:t>
      </w:r>
    </w:p>
    <w:p w14:paraId="5FCC3D7E" w14:textId="77777777" w:rsidR="00352D9A" w:rsidRPr="008C5855" w:rsidRDefault="00352D9A" w:rsidP="00352D9A">
      <w:pPr>
        <w:rPr>
          <w:color w:val="FF0000"/>
        </w:rPr>
      </w:pPr>
    </w:p>
    <w:p w14:paraId="395FE25E" w14:textId="6F141200" w:rsidR="00352D9A" w:rsidRPr="0003335F" w:rsidRDefault="00352D9A" w:rsidP="00352D9A">
      <w:pPr>
        <w:rPr>
          <w:color w:val="000000" w:themeColor="text1"/>
        </w:rPr>
      </w:pPr>
      <w:r w:rsidRPr="0003335F">
        <w:rPr>
          <w:color w:val="000000" w:themeColor="text1"/>
        </w:rPr>
        <w:t xml:space="preserve">A summary of assessment activities and faculty decisions will be reported to the CLS Deans office and to the Provost’s office in our Department’s Graduate Program Assessment Activities Report. </w:t>
      </w:r>
    </w:p>
    <w:p w14:paraId="2E7BF097" w14:textId="77777777" w:rsidR="00452402" w:rsidRDefault="00452402">
      <w:bookmarkStart w:id="0" w:name="_GoBack"/>
      <w:bookmarkEnd w:id="0"/>
    </w:p>
    <w:sectPr w:rsidR="004524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1CF495" w15:done="0"/>
  <w15:commentEx w15:paraId="5FDFE0CD" w15:done="0"/>
  <w15:commentEx w15:paraId="2AC00F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F3568" w14:textId="77777777" w:rsidR="004D6C3B" w:rsidRDefault="004D6C3B" w:rsidP="00352D9A">
      <w:r>
        <w:separator/>
      </w:r>
    </w:p>
  </w:endnote>
  <w:endnote w:type="continuationSeparator" w:id="0">
    <w:p w14:paraId="2437754E" w14:textId="77777777" w:rsidR="004D6C3B" w:rsidRDefault="004D6C3B" w:rsidP="003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8B134" w14:textId="77777777" w:rsidR="004D6C3B" w:rsidRDefault="004D6C3B" w:rsidP="00352D9A">
      <w:r>
        <w:separator/>
      </w:r>
    </w:p>
  </w:footnote>
  <w:footnote w:type="continuationSeparator" w:id="0">
    <w:p w14:paraId="3AC13C55" w14:textId="77777777" w:rsidR="004D6C3B" w:rsidRDefault="004D6C3B" w:rsidP="0035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87904" w14:textId="77777777" w:rsidR="00352D9A" w:rsidRDefault="00352D9A">
    <w:pPr>
      <w:pStyle w:val="Header"/>
    </w:pPr>
    <w:r>
      <w:tab/>
    </w:r>
    <w:r>
      <w:tab/>
      <w:t xml:space="preserve">Psychology Assessment Plan </w:t>
    </w:r>
    <w:sdt>
      <w:sdtPr>
        <w:id w:val="3851556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DD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1E7540F" w14:textId="77777777" w:rsidR="00352D9A" w:rsidRDefault="00352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AA4"/>
    <w:multiLevelType w:val="hybridMultilevel"/>
    <w:tmpl w:val="C488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9616F"/>
    <w:multiLevelType w:val="hybridMultilevel"/>
    <w:tmpl w:val="53E62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3618"/>
    <w:multiLevelType w:val="hybridMultilevel"/>
    <w:tmpl w:val="0CDE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7F"/>
    <w:multiLevelType w:val="hybridMultilevel"/>
    <w:tmpl w:val="184468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bcock, Michael">
    <w15:presenceInfo w15:providerId="AD" w15:userId="S-1-5-21-62665781-247875009-941767090-22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9A"/>
    <w:rsid w:val="000A1DD1"/>
    <w:rsid w:val="00352D9A"/>
    <w:rsid w:val="003D5C37"/>
    <w:rsid w:val="00452402"/>
    <w:rsid w:val="004D6C3B"/>
    <w:rsid w:val="006255EE"/>
    <w:rsid w:val="00935434"/>
    <w:rsid w:val="00A21AE8"/>
    <w:rsid w:val="00D43795"/>
    <w:rsid w:val="00D756AA"/>
    <w:rsid w:val="00D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7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9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2D9A"/>
    <w:pPr>
      <w:ind w:left="720"/>
      <w:contextualSpacing/>
    </w:pPr>
  </w:style>
  <w:style w:type="table" w:styleId="TableGrid">
    <w:name w:val="Table Grid"/>
    <w:basedOn w:val="TableNormal"/>
    <w:uiPriority w:val="59"/>
    <w:rsid w:val="00352D9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D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D9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9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F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FF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9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2D9A"/>
    <w:pPr>
      <w:ind w:left="720"/>
      <w:contextualSpacing/>
    </w:pPr>
  </w:style>
  <w:style w:type="table" w:styleId="TableGrid">
    <w:name w:val="Table Grid"/>
    <w:basedOn w:val="TableNormal"/>
    <w:uiPriority w:val="59"/>
    <w:rsid w:val="00352D9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D9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D9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9A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6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F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F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Hutchison</dc:creator>
  <cp:lastModifiedBy>Keith Hutchison</cp:lastModifiedBy>
  <cp:revision>2</cp:revision>
  <dcterms:created xsi:type="dcterms:W3CDTF">2014-09-12T20:56:00Z</dcterms:created>
  <dcterms:modified xsi:type="dcterms:W3CDTF">2014-09-12T20:56:00Z</dcterms:modified>
</cp:coreProperties>
</file>